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CARTA COMPROMISO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UY"/>
        </w:rPr>
      </w:r>
    </w:p>
    <w:p>
      <w:pPr>
        <w:pStyle w:val="Normal"/>
        <w:spacing w:lineRule="auto" w:line="240" w:before="0" w:after="280"/>
        <w:jc w:val="right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(</w:t>
      </w:r>
      <w:r>
        <w:rPr>
          <w:rFonts w:eastAsia="Times New Roman" w:cs="Tahoma" w:ascii="Tahoma" w:hAnsi="Tahoma"/>
          <w:i/>
          <w:iCs/>
          <w:color w:val="000000"/>
          <w:sz w:val="24"/>
          <w:szCs w:val="24"/>
          <w:lang w:eastAsia="es-UY"/>
        </w:rPr>
        <w:t>Ciudad</w:t>
      </w: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), (</w:t>
      </w:r>
      <w:r>
        <w:rPr>
          <w:rFonts w:eastAsia="Times New Roman" w:cs="Tahoma" w:ascii="Tahoma" w:hAnsi="Tahoma"/>
          <w:i/>
          <w:iCs/>
          <w:color w:val="000000"/>
          <w:sz w:val="24"/>
          <w:szCs w:val="24"/>
          <w:lang w:eastAsia="es-UY"/>
        </w:rPr>
        <w:t>fecha</w:t>
      </w: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).</w:t>
      </w:r>
    </w:p>
    <w:p>
      <w:pPr>
        <w:pStyle w:val="Normal"/>
        <w:spacing w:lineRule="auto" w:line="240" w:before="0" w:after="280"/>
        <w:jc w:val="both"/>
        <w:rPr/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Cnel. (R) Pablo Daniel Cabrera Garcia</w:t>
      </w:r>
    </w:p>
    <w:p>
      <w:pPr>
        <w:pStyle w:val="Normal"/>
        <w:spacing w:lineRule="auto" w:line="240" w:before="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Presidente (interino)</w:t>
      </w:r>
    </w:p>
    <w:p>
      <w:pPr>
        <w:pStyle w:val="Normal"/>
        <w:spacing w:lineRule="auto" w:line="240" w:before="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Instituto Uruguayo de Meteorología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UY"/>
        </w:rPr>
      </w:r>
    </w:p>
    <w:p>
      <w:pPr>
        <w:pStyle w:val="Normal"/>
        <w:spacing w:lineRule="auto" w:line="240" w:before="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Presente.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UY"/>
        </w:rPr>
      </w:r>
    </w:p>
    <w:p>
      <w:pPr>
        <w:pStyle w:val="Normal"/>
        <w:spacing w:lineRule="auto" w:line="240" w:before="0" w:after="28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Por medio de esta carta de compromiso, me comprometo en nombre de (</w:t>
      </w:r>
      <w:r>
        <w:rPr>
          <w:rFonts w:eastAsia="Times New Roman" w:cs="Tahoma" w:ascii="Tahoma" w:hAnsi="Tahoma"/>
          <w:i/>
          <w:iCs/>
          <w:color w:val="000000"/>
          <w:sz w:val="24"/>
          <w:szCs w:val="24"/>
          <w:lang w:eastAsia="es-UY"/>
        </w:rPr>
        <w:t>centro de estudio</w:t>
      </w: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) </w:t>
      </w:r>
      <w:bookmarkStart w:id="0" w:name="_GoBack"/>
      <w:bookmarkEnd w:id="0"/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a utilizar los datos suministrados por el Instituto Uruguayo de Meteorología solamente para fines curriculares, asegurando que los mismos no serán comercializados, ni entregados a terceras personas sin previa autorización escrita del Instituto Uruguayo de Meteorología.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Me comprometo, al mismo tiempo, a dejar registrado en los materiales donde se utilice esta información que dichos datos han sido suministrados por el Instituto Uruguayo de Meteorología.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UY"/>
        </w:rPr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es-UY"/>
        </w:rPr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Firma: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ahoma" w:ascii="Tahoma" w:hAnsi="Tahoma"/>
          <w:color w:val="000000"/>
          <w:sz w:val="24"/>
          <w:szCs w:val="24"/>
          <w:lang w:eastAsia="es-UY"/>
        </w:rPr>
        <w:t>Aclaración de firma: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97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UY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100</Words>
  <Characters>611</Characters>
  <CharactersWithSpaces>701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2021-10-19T10:33:00Z</dcterms:created>
  <dc:creator>f.arbelo</dc:creator>
  <dc:description/>
  <dc:language>es-UY</dc:language>
  <cp:lastModifiedBy/>
  <dcterms:modified xsi:type="dcterms:W3CDTF">2022-03-09T13:31:57Z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